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07" w:rsidRPr="00DA793A" w:rsidRDefault="00C45F07" w:rsidP="00C45F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Anexa 6</w:t>
      </w:r>
    </w:p>
    <w:p w:rsidR="00C45F07" w:rsidRPr="00DA793A" w:rsidRDefault="00C45F07" w:rsidP="00C45F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5F07" w:rsidRPr="00DA793A" w:rsidRDefault="00C45F07" w:rsidP="00C45F07">
      <w:pPr>
        <w:pStyle w:val="a3"/>
        <w:rPr>
          <w:i/>
          <w:lang w:val="ro-RO"/>
        </w:rPr>
      </w:pPr>
    </w:p>
    <w:p w:rsidR="00C45F07" w:rsidRPr="00DA793A" w:rsidRDefault="00C45F07" w:rsidP="00C45F0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Forma de prezentare a dării de seamă trimestrială referitor la utilizarea etichetelor autocolante </w:t>
      </w:r>
    </w:p>
    <w:p w:rsidR="00C45F07" w:rsidRPr="00DA793A" w:rsidRDefault="00C45F07" w:rsidP="00C45F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5F07" w:rsidRPr="00DA793A" w:rsidRDefault="00C45F07" w:rsidP="00C45F0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45F07" w:rsidRPr="00DA793A" w:rsidRDefault="00C45F07" w:rsidP="00C45F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Raport</w:t>
      </w:r>
    </w:p>
    <w:p w:rsidR="00C45F07" w:rsidRPr="00DA793A" w:rsidRDefault="00C45F07" w:rsidP="00C45F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de utilizare a etichetelor autocolante</w:t>
      </w:r>
    </w:p>
    <w:p w:rsidR="00C45F07" w:rsidRPr="00DA793A" w:rsidRDefault="00C45F07" w:rsidP="00C45F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pentru trimestrul _____ al anului 20_____</w:t>
      </w:r>
    </w:p>
    <w:p w:rsidR="00C45F07" w:rsidRPr="00DA793A" w:rsidRDefault="00C45F07" w:rsidP="00C45F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5F07" w:rsidRPr="00DA793A" w:rsidRDefault="00C45F07" w:rsidP="00C45F07">
      <w:pPr>
        <w:jc w:val="center"/>
        <w:rPr>
          <w:lang w:val="ro-RO"/>
        </w:rPr>
      </w:pPr>
      <w:r w:rsidRPr="00073476">
        <w:rPr>
          <w:rFonts w:ascii="Times New Roman" w:eastAsia="Times New Roman" w:hAnsi="Times New Roman" w:cs="Times New Roman"/>
          <w:noProof/>
          <w:sz w:val="18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.35pt;margin-top:21.55pt;width:495.75pt;height:0;z-index:251660288" o:connectortype="straight"/>
        </w:pict>
      </w:r>
    </w:p>
    <w:p w:rsidR="00C45F07" w:rsidRPr="00DA793A" w:rsidRDefault="00C45F07" w:rsidP="00C45F07">
      <w:pPr>
        <w:spacing w:after="0" w:line="480" w:lineRule="auto"/>
        <w:ind w:hanging="1"/>
        <w:jc w:val="center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(denumirea persoanei  juridice, </w:t>
      </w:r>
      <w:r w:rsidRPr="00DA793A">
        <w:rPr>
          <w:rFonts w:ascii="Times New Roman" w:eastAsia="Calibri" w:hAnsi="Times New Roman" w:cs="Times New Roman"/>
          <w:color w:val="000000"/>
          <w:spacing w:val="-5"/>
          <w:sz w:val="18"/>
          <w:szCs w:val="18"/>
          <w:lang w:val="ro-RO"/>
        </w:rPr>
        <w:t>indicativul laboratorului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>)</w:t>
      </w:r>
    </w:p>
    <w:p w:rsidR="00C45F07" w:rsidRPr="00DA793A" w:rsidRDefault="00C45F07" w:rsidP="00C45F07">
      <w:pPr>
        <w:spacing w:after="0" w:line="480" w:lineRule="auto"/>
        <w:ind w:hanging="1"/>
        <w:jc w:val="center"/>
        <w:rPr>
          <w:rFonts w:ascii="Times New Roman" w:eastAsia="Times New Roman" w:hAnsi="Times New Roman" w:cs="Times New Roman"/>
          <w:lang w:val="ro-RO" w:eastAsia="en-GB"/>
        </w:rPr>
      </w:pPr>
    </w:p>
    <w:tbl>
      <w:tblPr>
        <w:tblStyle w:val="a7"/>
        <w:tblW w:w="10043" w:type="dxa"/>
        <w:tblLayout w:type="fixed"/>
        <w:tblLook w:val="04A0"/>
      </w:tblPr>
      <w:tblGrid>
        <w:gridCol w:w="500"/>
        <w:gridCol w:w="1151"/>
        <w:gridCol w:w="1151"/>
        <w:gridCol w:w="1810"/>
        <w:gridCol w:w="1810"/>
        <w:gridCol w:w="1810"/>
        <w:gridCol w:w="1811"/>
      </w:tblGrid>
      <w:tr w:rsidR="00C45F07" w:rsidRPr="00DA793A" w:rsidTr="00766FBF">
        <w:trPr>
          <w:trHeight w:val="529"/>
        </w:trPr>
        <w:tc>
          <w:tcPr>
            <w:tcW w:w="500" w:type="dxa"/>
            <w:vMerge w:val="restart"/>
          </w:tcPr>
          <w:p w:rsidR="00C45F07" w:rsidRPr="00DA793A" w:rsidRDefault="00C45F07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d/o</w:t>
            </w:r>
          </w:p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302" w:type="dxa"/>
            <w:gridSpan w:val="2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Numerele etichetelor autocolante recepționate</w:t>
            </w:r>
          </w:p>
        </w:tc>
        <w:tc>
          <w:tcPr>
            <w:tcW w:w="1810" w:type="dxa"/>
            <w:vMerge w:val="restart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etichetelor autocolante recepționate</w:t>
            </w:r>
          </w:p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0" w:type="dxa"/>
            <w:vMerge w:val="restart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etichetelor autocolante rebutate</w:t>
            </w:r>
          </w:p>
        </w:tc>
        <w:tc>
          <w:tcPr>
            <w:tcW w:w="1810" w:type="dxa"/>
            <w:vMerge w:val="restart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etichetelor autocolante utilizate</w:t>
            </w:r>
          </w:p>
        </w:tc>
        <w:tc>
          <w:tcPr>
            <w:tcW w:w="1811" w:type="dxa"/>
            <w:vMerge w:val="restart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etichetelor autocolante rămase</w:t>
            </w:r>
          </w:p>
        </w:tc>
      </w:tr>
      <w:tr w:rsidR="00C45F07" w:rsidRPr="00DA793A" w:rsidTr="00766FBF">
        <w:tc>
          <w:tcPr>
            <w:tcW w:w="500" w:type="dxa"/>
            <w:vMerge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la Nr.</w:t>
            </w: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Pînă</w:t>
            </w:r>
            <w:proofErr w:type="spellEnd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Nr.</w:t>
            </w:r>
          </w:p>
        </w:tc>
        <w:tc>
          <w:tcPr>
            <w:tcW w:w="1810" w:type="dxa"/>
            <w:vMerge/>
          </w:tcPr>
          <w:p w:rsidR="00C45F07" w:rsidRPr="00DA793A" w:rsidRDefault="00C45F07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0" w:type="dxa"/>
            <w:vMerge/>
          </w:tcPr>
          <w:p w:rsidR="00C45F07" w:rsidRPr="00DA793A" w:rsidRDefault="00C45F07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0" w:type="dxa"/>
            <w:vMerge/>
          </w:tcPr>
          <w:p w:rsidR="00C45F07" w:rsidRPr="00DA793A" w:rsidRDefault="00C45F07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1" w:type="dxa"/>
            <w:vMerge/>
          </w:tcPr>
          <w:p w:rsidR="00C45F07" w:rsidRPr="00DA793A" w:rsidRDefault="00C45F07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45F07" w:rsidRPr="00DA793A" w:rsidTr="00766FBF">
        <w:tc>
          <w:tcPr>
            <w:tcW w:w="500" w:type="dxa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lang w:val="ro-RO"/>
              </w:rPr>
            </w:pP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1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</w:tr>
      <w:tr w:rsidR="00C45F07" w:rsidRPr="00DA793A" w:rsidTr="00766FBF">
        <w:tc>
          <w:tcPr>
            <w:tcW w:w="500" w:type="dxa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lang w:val="ro-RO"/>
              </w:rPr>
            </w:pP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1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</w:tr>
      <w:tr w:rsidR="00C45F07" w:rsidRPr="00DA793A" w:rsidTr="00766FBF">
        <w:tc>
          <w:tcPr>
            <w:tcW w:w="500" w:type="dxa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lang w:val="ro-RO"/>
              </w:rPr>
            </w:pP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1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</w:tr>
      <w:tr w:rsidR="00C45F07" w:rsidRPr="00DA793A" w:rsidTr="00766FBF">
        <w:tc>
          <w:tcPr>
            <w:tcW w:w="500" w:type="dxa"/>
          </w:tcPr>
          <w:p w:rsidR="00C45F07" w:rsidRPr="00DA793A" w:rsidRDefault="00C45F07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lang w:val="ro-RO"/>
              </w:rPr>
            </w:pPr>
          </w:p>
        </w:tc>
        <w:tc>
          <w:tcPr>
            <w:tcW w:w="1151" w:type="dxa"/>
          </w:tcPr>
          <w:p w:rsidR="00C45F07" w:rsidRPr="00DA793A" w:rsidRDefault="00C45F07" w:rsidP="00766FBF">
            <w:pPr>
              <w:jc w:val="center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  <w:tc>
          <w:tcPr>
            <w:tcW w:w="1811" w:type="dxa"/>
          </w:tcPr>
          <w:p w:rsidR="00C45F07" w:rsidRPr="00DA793A" w:rsidRDefault="00C45F07" w:rsidP="00766FBF">
            <w:pPr>
              <w:jc w:val="both"/>
              <w:rPr>
                <w:lang w:val="ro-RO"/>
              </w:rPr>
            </w:pPr>
          </w:p>
        </w:tc>
      </w:tr>
    </w:tbl>
    <w:p w:rsidR="00C45F07" w:rsidRPr="00DA793A" w:rsidRDefault="00C45F07" w:rsidP="00C45F07">
      <w:pPr>
        <w:jc w:val="both"/>
        <w:rPr>
          <w:lang w:val="ro-RO"/>
        </w:rPr>
      </w:pPr>
    </w:p>
    <w:p w:rsidR="00C45F07" w:rsidRPr="00DA793A" w:rsidRDefault="00C45F07" w:rsidP="00C45F07">
      <w:pPr>
        <w:jc w:val="both"/>
        <w:rPr>
          <w:lang w:val="ro-RO"/>
        </w:rPr>
      </w:pPr>
    </w:p>
    <w:p w:rsidR="00C45F07" w:rsidRPr="00DA793A" w:rsidRDefault="00C45F07" w:rsidP="00C45F07">
      <w:pPr>
        <w:jc w:val="both"/>
        <w:rPr>
          <w:rFonts w:ascii="Times New Roman" w:eastAsia="Times New Roman" w:hAnsi="Times New Roman" w:cs="Times New Roman"/>
          <w:sz w:val="28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59" style="position:absolute;left:0;text-align:left;flip:y;z-index:251664384;visibility:visible;mso-width-relative:margin;mso-height-relative:margin" from="255.75pt,21.6pt" to="346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57" style="position:absolute;left:0;text-align:left;flip:y;z-index:251662336;visibility:visible;mso-width-relative:margin;mso-height-relative:margin" from="111.6pt,21.6pt" to="202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58" style="position:absolute;left:0;text-align:left;flip:y;z-index:251663360;visibility:visible;mso-width-relative:margin;mso-height-relative:margin" from="389.6pt,21.6pt" to="480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56" style="position:absolute;left:0;text-align:left;flip:y;z-index:251661312;visibility:visible;mso-width-relative:margin;mso-height-relative:margin" from=".35pt,21.6pt" to="91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</w:p>
    <w:p w:rsidR="00C45F07" w:rsidRPr="00DA793A" w:rsidRDefault="00C45F07" w:rsidP="00C45F07">
      <w:pPr>
        <w:ind w:hanging="1"/>
        <w:jc w:val="both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>(funcția)</w:t>
      </w:r>
      <w:r w:rsidRPr="00DA793A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(semnătura)                                        (numele, prenumele)                                     (data)</w:t>
      </w:r>
    </w:p>
    <w:p w:rsidR="00C45F07" w:rsidRPr="00DA793A" w:rsidRDefault="00C45F07" w:rsidP="00C45F07">
      <w:pPr>
        <w:jc w:val="both"/>
        <w:rPr>
          <w:lang w:val="ro-RO"/>
        </w:rPr>
      </w:pPr>
    </w:p>
    <w:p w:rsidR="00C45F07" w:rsidRPr="00DA793A" w:rsidRDefault="00C45F07" w:rsidP="00C45F07">
      <w:pPr>
        <w:jc w:val="both"/>
        <w:rPr>
          <w:lang w:val="ro-RO"/>
        </w:rPr>
      </w:pPr>
    </w:p>
    <w:p w:rsidR="00C45F07" w:rsidRPr="00DA793A" w:rsidRDefault="00C45F07" w:rsidP="00C45F07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val="ro-RO" w:eastAsia="en-GB"/>
        </w:rPr>
      </w:pPr>
      <w:r w:rsidRPr="00DA793A">
        <w:rPr>
          <w:rFonts w:ascii="Times New Roman" w:eastAsia="Times New Roman" w:hAnsi="Times New Roman" w:cs="Times New Roman"/>
          <w:i/>
          <w:u w:val="single"/>
          <w:lang w:val="ro-RO" w:eastAsia="en-GB"/>
        </w:rPr>
        <w:t>Notă:</w:t>
      </w:r>
      <w:r w:rsidRPr="00DA793A">
        <w:rPr>
          <w:rFonts w:ascii="Times New Roman" w:eastAsia="Times New Roman" w:hAnsi="Times New Roman" w:cs="Times New Roman"/>
          <w:i/>
          <w:lang w:val="ro-RO" w:eastAsia="en-GB"/>
        </w:rPr>
        <w:t xml:space="preserve"> </w:t>
      </w:r>
    </w:p>
    <w:p w:rsidR="00C45F07" w:rsidRPr="00DA793A" w:rsidRDefault="00C45F07" w:rsidP="00C45F07">
      <w:pPr>
        <w:pStyle w:val="a3"/>
        <w:rPr>
          <w:b/>
          <w:i/>
          <w:color w:val="0070C0"/>
          <w:sz w:val="22"/>
          <w:szCs w:val="22"/>
          <w:lang w:val="ro-RO"/>
        </w:rPr>
      </w:pPr>
      <w:r w:rsidRPr="00DA793A">
        <w:rPr>
          <w:i/>
          <w:sz w:val="22"/>
          <w:szCs w:val="22"/>
          <w:lang w:val="ro-RO" w:eastAsia="en-GB"/>
        </w:rPr>
        <w:t xml:space="preserve">Raportul  se prezintă până la </w:t>
      </w:r>
      <w:r w:rsidRPr="00DA793A">
        <w:rPr>
          <w:b/>
          <w:i/>
          <w:sz w:val="22"/>
          <w:szCs w:val="22"/>
          <w:lang w:val="ro-RO" w:eastAsia="en-GB"/>
        </w:rPr>
        <w:t>data de 20</w:t>
      </w:r>
      <w:r w:rsidRPr="00DA793A">
        <w:rPr>
          <w:i/>
          <w:sz w:val="22"/>
          <w:szCs w:val="22"/>
          <w:lang w:val="ro-RO" w:eastAsia="en-GB"/>
        </w:rPr>
        <w:t xml:space="preserve"> a lunii următoare perioadei de raportare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la sediul INM,  sau prin fax: </w:t>
      </w:r>
      <w:r w:rsidRPr="00DA793A">
        <w:rPr>
          <w:rFonts w:eastAsia="SimSun"/>
          <w:b/>
          <w:i/>
          <w:sz w:val="22"/>
          <w:szCs w:val="22"/>
          <w:lang w:val="ro-RO" w:eastAsia="en-GB"/>
        </w:rPr>
        <w:t>022 903 111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sau </w:t>
      </w:r>
      <w:r w:rsidRPr="00DA793A">
        <w:rPr>
          <w:i/>
          <w:sz w:val="22"/>
          <w:szCs w:val="22"/>
          <w:lang w:val="ro-RO"/>
        </w:rPr>
        <w:t xml:space="preserve">E-mail: </w:t>
      </w:r>
      <w:r w:rsidRPr="00DA793A">
        <w:rPr>
          <w:b/>
          <w:i/>
          <w:color w:val="0000FF"/>
          <w:sz w:val="22"/>
          <w:szCs w:val="22"/>
          <w:u w:val="single"/>
          <w:lang w:val="ro-RO"/>
        </w:rPr>
        <w:t>incercari</w:t>
      </w:r>
      <w:hyperlink r:id="rId5" w:history="1">
        <w:r w:rsidRPr="00DA793A">
          <w:rPr>
            <w:rStyle w:val="a5"/>
            <w:b/>
            <w:i/>
            <w:sz w:val="22"/>
            <w:szCs w:val="22"/>
            <w:lang w:val="ro-RO"/>
          </w:rPr>
          <w:t>@metrologie.md</w:t>
        </w:r>
      </w:hyperlink>
    </w:p>
    <w:p w:rsidR="00C45F07" w:rsidRPr="00DA793A" w:rsidRDefault="00C45F07" w:rsidP="00C45F07">
      <w:pPr>
        <w:pStyle w:val="a3"/>
        <w:rPr>
          <w:i/>
          <w:lang w:val="ro-RO"/>
        </w:rPr>
      </w:pPr>
    </w:p>
    <w:p w:rsidR="00C45F07" w:rsidRPr="00DA793A" w:rsidRDefault="00C45F07" w:rsidP="00C45F07">
      <w:pPr>
        <w:jc w:val="both"/>
        <w:rPr>
          <w:lang w:val="ro-RO"/>
        </w:rPr>
      </w:pPr>
    </w:p>
    <w:p w:rsidR="00C45F07" w:rsidRPr="00DA793A" w:rsidRDefault="00C45F07" w:rsidP="00C45F07">
      <w:pPr>
        <w:jc w:val="both"/>
        <w:rPr>
          <w:lang w:val="ro-RO"/>
        </w:rPr>
      </w:pPr>
    </w:p>
    <w:p w:rsidR="00C45F07" w:rsidRPr="00DA793A" w:rsidRDefault="00C45F07" w:rsidP="00C45F07">
      <w:pPr>
        <w:jc w:val="both"/>
        <w:rPr>
          <w:lang w:val="ro-RO"/>
        </w:rPr>
      </w:pPr>
    </w:p>
    <w:p w:rsidR="00C45F07" w:rsidRPr="00DA793A" w:rsidRDefault="00C45F07" w:rsidP="00C45F07">
      <w:pPr>
        <w:jc w:val="both"/>
        <w:rPr>
          <w:lang w:val="ro-RO"/>
        </w:rPr>
      </w:pPr>
    </w:p>
    <w:p w:rsidR="00C45F07" w:rsidRDefault="00C45F07" w:rsidP="00C45F07">
      <w:pPr>
        <w:jc w:val="both"/>
        <w:rPr>
          <w:lang w:val="ro-RO"/>
        </w:rPr>
      </w:pPr>
    </w:p>
    <w:p w:rsidR="00C45F07" w:rsidRPr="00DA793A" w:rsidRDefault="00C45F07" w:rsidP="00C45F07">
      <w:pPr>
        <w:jc w:val="both"/>
        <w:rPr>
          <w:lang w:val="ro-RO"/>
        </w:rPr>
      </w:pPr>
    </w:p>
    <w:p w:rsidR="00982761" w:rsidRPr="00C45F07" w:rsidRDefault="00982761" w:rsidP="00C45F07">
      <w:pPr>
        <w:rPr>
          <w:lang w:val="ro-RO"/>
        </w:rPr>
      </w:pPr>
    </w:p>
    <w:sectPr w:rsidR="00982761" w:rsidRPr="00C45F07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15C"/>
    <w:multiLevelType w:val="hybridMultilevel"/>
    <w:tmpl w:val="ACEC85F4"/>
    <w:lvl w:ilvl="0" w:tplc="85BAA4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1A4A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66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A4A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CB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D8D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575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5E2D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19D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5FAC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5F07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455A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332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32C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4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etrologi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2019-05-22T12:22:00Z</dcterms:created>
  <dcterms:modified xsi:type="dcterms:W3CDTF">2019-05-22T12:24:00Z</dcterms:modified>
</cp:coreProperties>
</file>