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3F" w:rsidRDefault="00AF235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PAȘAPORTUL SERVICIULUI</w:t>
      </w:r>
    </w:p>
    <w:p w:rsidR="002A103F" w:rsidRPr="00740F5E" w:rsidRDefault="00AF235B" w:rsidP="00740F5E">
      <w:pPr>
        <w:rPr>
          <w:rStyle w:val="95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EDITAREA ȘI DIFUZAREA REVISTEI „METROLOGIE” ȘI ALTOR PUBLICAȚII ÎN DOMENIUL METROLOGIEI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2A103F" w:rsidRPr="001D1F46" w:rsidTr="001D1F46">
        <w:tc>
          <w:tcPr>
            <w:tcW w:w="2802" w:type="dxa"/>
            <w:shd w:val="clear" w:color="auto" w:fill="D9D9D9" w:themeFill="background1" w:themeFillShade="D9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 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Descriere 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Situație de viață</w:t>
            </w:r>
          </w:p>
        </w:tc>
        <w:tc>
          <w:tcPr>
            <w:tcW w:w="6769" w:type="dxa"/>
          </w:tcPr>
          <w:p w:rsidR="002A103F" w:rsidRPr="001D1F46" w:rsidRDefault="002A103F" w:rsidP="001D1F4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A103F" w:rsidRPr="00C37068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Descrierea serviciului</w:t>
            </w:r>
          </w:p>
        </w:tc>
        <w:tc>
          <w:tcPr>
            <w:tcW w:w="6769" w:type="dxa"/>
          </w:tcPr>
          <w:p w:rsidR="002A103F" w:rsidRPr="001D1F46" w:rsidRDefault="00EE331C" w:rsidP="001D1F4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Redactarea materialelor publicitare transmise de beneficiari, difuzarea revistei către abonați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Prestatorul serviciului </w:t>
            </w:r>
          </w:p>
        </w:tc>
        <w:tc>
          <w:tcPr>
            <w:tcW w:w="6769" w:type="dxa"/>
          </w:tcPr>
          <w:p w:rsidR="00486D95" w:rsidRPr="0020118D" w:rsidRDefault="00486D9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Proprietarul serviciului</w:t>
            </w:r>
          </w:p>
        </w:tc>
        <w:tc>
          <w:tcPr>
            <w:tcW w:w="6769" w:type="dxa"/>
          </w:tcPr>
          <w:p w:rsidR="00486D95" w:rsidRPr="0020118D" w:rsidRDefault="00486D9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  <w:r w:rsidRPr="0020118D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 xml:space="preserve"> </w:t>
            </w:r>
          </w:p>
        </w:tc>
      </w:tr>
      <w:tr w:rsidR="00486D95" w:rsidRPr="00446174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 serviciului</w:t>
            </w:r>
          </w:p>
        </w:tc>
        <w:tc>
          <w:tcPr>
            <w:tcW w:w="6769" w:type="dxa"/>
          </w:tcPr>
          <w:p w:rsidR="00486D95" w:rsidRPr="001D1F46" w:rsidRDefault="0066139F" w:rsidP="00AE2C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Reflectarea  realizărilor și perspectivelor cercetărilor științifice în domeniul metrologiei în R</w:t>
            </w:r>
            <w:r w:rsidR="00B622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epublicii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622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oldova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publicarea rezultatelor comparărilor interlaboratoare naționale și internaționale,</w:t>
            </w:r>
            <w:r w:rsidR="006D11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plasarea publicității,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famil</w:t>
            </w:r>
            <w:r w:rsidR="00B622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iarizarea comunității metrologi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B622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țară  cu realizările internaționale din domeniu</w:t>
            </w:r>
            <w:r w:rsidR="008D0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hotărârile și ordinele emise de Ministerul Economiei în domeniu metrologiei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Actele legislative</w:t>
            </w:r>
          </w:p>
        </w:tc>
        <w:tc>
          <w:tcPr>
            <w:tcW w:w="6769" w:type="dxa"/>
          </w:tcPr>
          <w:p w:rsidR="00486D95" w:rsidRPr="00B75755" w:rsidRDefault="00D31344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5" w:tgtFrame="_blank" w:history="1">
              <w:r w:rsidR="00B757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Legea metrologiei n</w:t>
              </w:r>
              <w:r w:rsidR="00B75755" w:rsidRPr="00B757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o-RO"/>
                </w:rPr>
                <w:t>r. 19 din 04.03.2016</w:t>
              </w:r>
            </w:hyperlink>
          </w:p>
        </w:tc>
      </w:tr>
      <w:tr w:rsidR="00486D95" w:rsidRPr="00446174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Informații de contact</w:t>
            </w:r>
          </w:p>
        </w:tc>
        <w:tc>
          <w:tcPr>
            <w:tcW w:w="6769" w:type="dxa"/>
          </w:tcPr>
          <w:p w:rsidR="00CD7B12" w:rsidRPr="00F919D4" w:rsidRDefault="00CD7B12" w:rsidP="00CD7B12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919D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Institutul Național de Metrologie</w:t>
            </w:r>
          </w:p>
          <w:p w:rsidR="00CD7B12" w:rsidRPr="00F919D4" w:rsidRDefault="00CD7B12" w:rsidP="00CD7B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E. Coca, 28, mun. Chișinău MD-2064</w:t>
            </w:r>
          </w:p>
          <w:p w:rsidR="00CD7B12" w:rsidRPr="00F919D4" w:rsidRDefault="00CD7B12" w:rsidP="00CD7B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Telefon: (022) 903</w:t>
            </w:r>
            <w:r w:rsidR="004461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</w:t>
            </w:r>
            <w:r w:rsidR="004461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 (022) 903 113</w:t>
            </w:r>
          </w:p>
          <w:p w:rsidR="00CD7B12" w:rsidRPr="00F919D4" w:rsidRDefault="00CD7B12" w:rsidP="00CD7B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Fax: (022) 903 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  <w:p w:rsidR="00486D95" w:rsidRPr="00446174" w:rsidRDefault="00CD7B12" w:rsidP="00CD7B1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6" w:history="1">
              <w:r w:rsidR="00521E11" w:rsidRPr="00D37F2A">
                <w:rPr>
                  <w:rFonts w:ascii="Calibri" w:eastAsia="Times New Roman" w:hAnsi="Calibri" w:cs="Calibri"/>
                  <w:color w:val="0000FF"/>
                  <w:u w:val="single"/>
                  <w:lang w:val="ro-RO"/>
                </w:rPr>
                <w:t>diana.bolotovici@inm.gov.md</w:t>
              </w:r>
            </w:hyperlink>
            <w:r w:rsidR="00446174" w:rsidRPr="00446174">
              <w:rPr>
                <w:lang w:val="fr-FR"/>
              </w:rPr>
              <w:t xml:space="preserve">;  </w:t>
            </w:r>
            <w:hyperlink r:id="rId7" w:history="1">
              <w:r w:rsidR="00446174" w:rsidRPr="00446174">
                <w:rPr>
                  <w:rStyle w:val="a5"/>
                  <w:rFonts w:ascii="Calibri" w:hAnsi="Calibri" w:cs="Calibri"/>
                  <w:lang w:val="fr-FR"/>
                </w:rPr>
                <w:t>angela.codrean@inm.gov.md</w:t>
              </w:r>
            </w:hyperlink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 de lucru</w:t>
            </w:r>
          </w:p>
        </w:tc>
        <w:tc>
          <w:tcPr>
            <w:tcW w:w="6769" w:type="dxa"/>
          </w:tcPr>
          <w:p w:rsidR="00486D95" w:rsidRPr="0020118D" w:rsidRDefault="00486D95" w:rsidP="00486D9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Luni – vineri,</w:t>
            </w:r>
          </w:p>
          <w:p w:rsidR="00486D95" w:rsidRPr="0020118D" w:rsidRDefault="00486D95" w:rsidP="00486D9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8:00 – 17:00</w:t>
            </w:r>
          </w:p>
          <w:p w:rsidR="00486D95" w:rsidRPr="001D1F46" w:rsidRDefault="00486D95" w:rsidP="00486D9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Întrerupere: 12:00- 13:00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Beneficiarul </w:t>
            </w:r>
          </w:p>
        </w:tc>
        <w:tc>
          <w:tcPr>
            <w:tcW w:w="6769" w:type="dxa"/>
          </w:tcPr>
          <w:p w:rsidR="00486D95" w:rsidRPr="001D1F46" w:rsidRDefault="007E6A39" w:rsidP="007E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 juridice, persoane fizice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Condițiile de eligibilitate</w:t>
            </w:r>
          </w:p>
        </w:tc>
        <w:tc>
          <w:tcPr>
            <w:tcW w:w="6769" w:type="dxa"/>
          </w:tcPr>
          <w:p w:rsidR="00486D95" w:rsidRPr="001D1F46" w:rsidRDefault="00486D95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E6A39" w:rsidRPr="00C37068" w:rsidTr="001D1F46">
        <w:tc>
          <w:tcPr>
            <w:tcW w:w="2802" w:type="dxa"/>
            <w:shd w:val="clear" w:color="auto" w:fill="EEECE1" w:themeFill="background2"/>
          </w:tcPr>
          <w:p w:rsidR="007E6A39" w:rsidRPr="001D1F46" w:rsidRDefault="007E6A39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Documentele necesare</w:t>
            </w:r>
          </w:p>
        </w:tc>
        <w:tc>
          <w:tcPr>
            <w:tcW w:w="6769" w:type="dxa"/>
          </w:tcPr>
          <w:p w:rsidR="007E6A39" w:rsidRPr="00DE6F88" w:rsidRDefault="007E6A39" w:rsidP="007E6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Cerere, </w:t>
            </w:r>
            <w:r w:rsidR="00B622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contract (după caz),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materialele </w:t>
            </w:r>
            <w:r w:rsidR="006D11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publicitare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 pentru a fi publicate</w:t>
            </w:r>
          </w:p>
        </w:tc>
      </w:tr>
      <w:tr w:rsidR="007E6A39" w:rsidRPr="006D1182" w:rsidTr="001D1F46">
        <w:tc>
          <w:tcPr>
            <w:tcW w:w="2802" w:type="dxa"/>
            <w:shd w:val="clear" w:color="auto" w:fill="EEECE1" w:themeFill="background2"/>
          </w:tcPr>
          <w:p w:rsidR="007E6A39" w:rsidRPr="001D1F46" w:rsidRDefault="007E6A39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Termenul de acordare a serviciului</w:t>
            </w:r>
          </w:p>
        </w:tc>
        <w:tc>
          <w:tcPr>
            <w:tcW w:w="6769" w:type="dxa"/>
          </w:tcPr>
          <w:p w:rsidR="00EE331C" w:rsidRDefault="00EE331C" w:rsidP="007E6A39">
            <w:pPr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Editarea revistei este trimestrială</w:t>
            </w:r>
            <w:r w:rsidRPr="00FE085E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</w:p>
          <w:p w:rsidR="007E6A39" w:rsidRPr="007E6A39" w:rsidRDefault="007E6A39" w:rsidP="007E6A39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  <w:tr w:rsidR="007E6A39" w:rsidRPr="00446174" w:rsidTr="001D1F46">
        <w:tc>
          <w:tcPr>
            <w:tcW w:w="2802" w:type="dxa"/>
            <w:shd w:val="clear" w:color="auto" w:fill="EEECE1" w:themeFill="background2"/>
          </w:tcPr>
          <w:p w:rsidR="007E6A39" w:rsidRPr="001D1F46" w:rsidRDefault="007E6A39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Tariful </w:t>
            </w:r>
          </w:p>
        </w:tc>
        <w:tc>
          <w:tcPr>
            <w:tcW w:w="6769" w:type="dxa"/>
          </w:tcPr>
          <w:p w:rsidR="007E6A39" w:rsidRPr="001D1F46" w:rsidRDefault="00EE331C" w:rsidP="00C3706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E08FF">
              <w:rPr>
                <w:rStyle w:val="210pt"/>
                <w:rFonts w:eastAsiaTheme="minorHAnsi"/>
                <w:sz w:val="24"/>
                <w:szCs w:val="24"/>
              </w:rPr>
              <w:t>Calculul m</w:t>
            </w:r>
            <w:r w:rsidRPr="003E08FF">
              <w:rPr>
                <w:rFonts w:eastAsiaTheme="minorHAnsi"/>
                <w:lang w:val="fr-FR"/>
              </w:rPr>
              <w:t>ă</w:t>
            </w:r>
            <w:r w:rsidRPr="003E08FF">
              <w:rPr>
                <w:rStyle w:val="210pt"/>
                <w:rFonts w:eastAsiaTheme="minorHAnsi"/>
                <w:sz w:val="24"/>
                <w:szCs w:val="24"/>
              </w:rPr>
              <w:t>rimii taxei se va efectua conform Metodologiei de calcul al tarifelor la serviciile metrologice prestate de INM, stabilite în anexa la Legea metrologiei nr.19 din 4 martie 2016</w:t>
            </w:r>
          </w:p>
        </w:tc>
      </w:tr>
      <w:tr w:rsidR="007E6A39" w:rsidRPr="00446174" w:rsidTr="001D1F46">
        <w:tc>
          <w:tcPr>
            <w:tcW w:w="2802" w:type="dxa"/>
            <w:shd w:val="clear" w:color="auto" w:fill="EEECE1" w:themeFill="background2"/>
          </w:tcPr>
          <w:p w:rsidR="007E6A39" w:rsidRPr="001D1F46" w:rsidRDefault="007E6A39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Mijloacele de acordare a serviciului</w:t>
            </w:r>
          </w:p>
        </w:tc>
        <w:tc>
          <w:tcPr>
            <w:tcW w:w="6769" w:type="dxa"/>
          </w:tcPr>
          <w:p w:rsidR="007E6A39" w:rsidRPr="001D1F46" w:rsidRDefault="007E6A39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Personal la sediul Institutului Național de Metrologie, </w:t>
            </w:r>
          </w:p>
        </w:tc>
      </w:tr>
      <w:tr w:rsidR="007E6A39" w:rsidRPr="001D1F46" w:rsidTr="001D1F46">
        <w:tc>
          <w:tcPr>
            <w:tcW w:w="2802" w:type="dxa"/>
            <w:shd w:val="clear" w:color="auto" w:fill="EEECE1" w:themeFill="background2"/>
          </w:tcPr>
          <w:p w:rsidR="007E6A39" w:rsidRPr="001D1F46" w:rsidRDefault="007E6A39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 electronic</w:t>
            </w:r>
          </w:p>
        </w:tc>
        <w:tc>
          <w:tcPr>
            <w:tcW w:w="6769" w:type="dxa"/>
          </w:tcPr>
          <w:p w:rsidR="007E6A39" w:rsidRPr="001D1F46" w:rsidRDefault="007E6A39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</w:tr>
      <w:tr w:rsidR="007E6A39" w:rsidRPr="001D1F46" w:rsidTr="001D1F46">
        <w:tc>
          <w:tcPr>
            <w:tcW w:w="2802" w:type="dxa"/>
            <w:shd w:val="clear" w:color="auto" w:fill="EEECE1" w:themeFill="background2"/>
          </w:tcPr>
          <w:p w:rsidR="007E6A39" w:rsidRPr="001D1F46" w:rsidRDefault="007E6A39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6769" w:type="dxa"/>
          </w:tcPr>
          <w:p w:rsidR="007E6A39" w:rsidRPr="001D1F46" w:rsidRDefault="007E6A39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Română, rusă</w:t>
            </w:r>
            <w:r w:rsidR="00E14B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engleză</w:t>
            </w:r>
          </w:p>
        </w:tc>
      </w:tr>
      <w:tr w:rsidR="007E6A39" w:rsidRPr="001D1F46" w:rsidTr="001D1F46">
        <w:tc>
          <w:tcPr>
            <w:tcW w:w="2802" w:type="dxa"/>
            <w:shd w:val="clear" w:color="auto" w:fill="EEECE1" w:themeFill="background2"/>
          </w:tcPr>
          <w:p w:rsidR="007E6A39" w:rsidRPr="001D1F46" w:rsidRDefault="007E6A39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aferente</w:t>
            </w:r>
          </w:p>
        </w:tc>
        <w:tc>
          <w:tcPr>
            <w:tcW w:w="6769" w:type="dxa"/>
          </w:tcPr>
          <w:p w:rsidR="007E6A39" w:rsidRPr="001D1F46" w:rsidRDefault="007E6A39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</w:tr>
      <w:tr w:rsidR="007E6A39" w:rsidRPr="001D1F46" w:rsidTr="001D1F46">
        <w:tc>
          <w:tcPr>
            <w:tcW w:w="2802" w:type="dxa"/>
            <w:shd w:val="clear" w:color="auto" w:fill="EEECE1" w:themeFill="background2"/>
          </w:tcPr>
          <w:p w:rsidR="007E6A39" w:rsidRPr="001D1F46" w:rsidRDefault="007E6A39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similare</w:t>
            </w:r>
          </w:p>
        </w:tc>
        <w:tc>
          <w:tcPr>
            <w:tcW w:w="6769" w:type="dxa"/>
          </w:tcPr>
          <w:p w:rsidR="007E6A39" w:rsidRPr="001D1F46" w:rsidRDefault="007E6A39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</w:tr>
      <w:tr w:rsidR="007E6A39" w:rsidRPr="00446174" w:rsidTr="001D1F46">
        <w:tc>
          <w:tcPr>
            <w:tcW w:w="2802" w:type="dxa"/>
            <w:shd w:val="clear" w:color="auto" w:fill="EEECE1" w:themeFill="background2"/>
          </w:tcPr>
          <w:p w:rsidR="007E6A39" w:rsidRPr="001D1F46" w:rsidRDefault="007E6A39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Procesul administrativ</w:t>
            </w:r>
          </w:p>
        </w:tc>
        <w:tc>
          <w:tcPr>
            <w:tcW w:w="6769" w:type="dxa"/>
          </w:tcPr>
          <w:p w:rsidR="007E6A39" w:rsidRPr="0020118D" w:rsidRDefault="007E6A39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cazul insatisfacției cu serviciul, clientul poate să adreseze reclamații în „Registrul de reclamații” și „Feedback” conform procedurilor SMC</w:t>
            </w:r>
          </w:p>
        </w:tc>
      </w:tr>
      <w:tr w:rsidR="007E6A39" w:rsidRPr="001D1F46" w:rsidTr="001D1F46">
        <w:trPr>
          <w:trHeight w:val="527"/>
        </w:trPr>
        <w:tc>
          <w:tcPr>
            <w:tcW w:w="2802" w:type="dxa"/>
            <w:shd w:val="clear" w:color="auto" w:fill="EEECE1" w:themeFill="background2"/>
          </w:tcPr>
          <w:p w:rsidR="007E6A39" w:rsidRPr="001D1F46" w:rsidRDefault="007E6A39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Reamintire și termenul de realizare</w:t>
            </w:r>
          </w:p>
        </w:tc>
        <w:tc>
          <w:tcPr>
            <w:tcW w:w="6769" w:type="dxa"/>
          </w:tcPr>
          <w:p w:rsidR="007E6A39" w:rsidRPr="001D1F46" w:rsidRDefault="007E6A39" w:rsidP="00A923EB">
            <w:pPr>
              <w:pStyle w:val="20"/>
              <w:shd w:val="clear" w:color="auto" w:fill="auto"/>
              <w:tabs>
                <w:tab w:val="left" w:pos="1164"/>
              </w:tabs>
              <w:spacing w:after="240" w:line="278" w:lineRule="exact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După necesitate</w:t>
            </w:r>
          </w:p>
        </w:tc>
      </w:tr>
      <w:tr w:rsidR="007E6A39" w:rsidRPr="00C37068" w:rsidTr="001D1F46">
        <w:tc>
          <w:tcPr>
            <w:tcW w:w="2802" w:type="dxa"/>
            <w:shd w:val="clear" w:color="auto" w:fill="EEECE1" w:themeFill="background2"/>
          </w:tcPr>
          <w:p w:rsidR="007E6A39" w:rsidRPr="001D1F46" w:rsidRDefault="007E6A39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Sancțiuni și penalități</w:t>
            </w:r>
          </w:p>
        </w:tc>
        <w:tc>
          <w:tcPr>
            <w:tcW w:w="6769" w:type="dxa"/>
          </w:tcPr>
          <w:p w:rsidR="007E6A39" w:rsidRPr="001D1F46" w:rsidRDefault="007E6A39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Sancțiunile și penalitățile sunt aplicate în conformitate cu legislația în vigoare.</w:t>
            </w:r>
          </w:p>
        </w:tc>
      </w:tr>
    </w:tbl>
    <w:p w:rsidR="002A103F" w:rsidRPr="001D1F46" w:rsidRDefault="002A103F" w:rsidP="008B6205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2A103F" w:rsidRPr="001D1F4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C790C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839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730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434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1C7F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37EC1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2C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CB1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F46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402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29E7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344"/>
    <w:rsid w:val="00257DE4"/>
    <w:rsid w:val="00257EBB"/>
    <w:rsid w:val="00261DBE"/>
    <w:rsid w:val="002637A1"/>
    <w:rsid w:val="002641A6"/>
    <w:rsid w:val="002643B9"/>
    <w:rsid w:val="00264672"/>
    <w:rsid w:val="00267771"/>
    <w:rsid w:val="00267FD3"/>
    <w:rsid w:val="002705F8"/>
    <w:rsid w:val="00271198"/>
    <w:rsid w:val="0027170B"/>
    <w:rsid w:val="00271AFB"/>
    <w:rsid w:val="002722CC"/>
    <w:rsid w:val="002723A2"/>
    <w:rsid w:val="002737F3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03F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1BA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77C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09E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182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8FF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4BD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3535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174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34D"/>
    <w:rsid w:val="00453C0C"/>
    <w:rsid w:val="00453D06"/>
    <w:rsid w:val="00453D08"/>
    <w:rsid w:val="00454061"/>
    <w:rsid w:val="00454390"/>
    <w:rsid w:val="00454CE4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D95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643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6FD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E11"/>
    <w:rsid w:val="00521F06"/>
    <w:rsid w:val="00522FBD"/>
    <w:rsid w:val="00523991"/>
    <w:rsid w:val="00524993"/>
    <w:rsid w:val="0052684F"/>
    <w:rsid w:val="00526D4E"/>
    <w:rsid w:val="0052733A"/>
    <w:rsid w:val="00527D2A"/>
    <w:rsid w:val="00530756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2C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74F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17C5C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39F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38AF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5EC5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182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0F5E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C9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A9D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50A"/>
    <w:rsid w:val="007E60FD"/>
    <w:rsid w:val="007E691D"/>
    <w:rsid w:val="007E6A39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8DD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B3C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789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205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03BF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1E37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079F6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0D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3EB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179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399A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55E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2CE7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35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1BEA"/>
    <w:rsid w:val="00B22D2D"/>
    <w:rsid w:val="00B23595"/>
    <w:rsid w:val="00B24324"/>
    <w:rsid w:val="00B24C4C"/>
    <w:rsid w:val="00B24D8D"/>
    <w:rsid w:val="00B24E37"/>
    <w:rsid w:val="00B253D0"/>
    <w:rsid w:val="00B25CF5"/>
    <w:rsid w:val="00B26D09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95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DB3"/>
    <w:rsid w:val="00B54E43"/>
    <w:rsid w:val="00B563DA"/>
    <w:rsid w:val="00B565EF"/>
    <w:rsid w:val="00B56780"/>
    <w:rsid w:val="00B57862"/>
    <w:rsid w:val="00B60DE4"/>
    <w:rsid w:val="00B60EF4"/>
    <w:rsid w:val="00B61ED3"/>
    <w:rsid w:val="00B62167"/>
    <w:rsid w:val="00B622D1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755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0A0"/>
    <w:rsid w:val="00B97CE1"/>
    <w:rsid w:val="00B97FAF"/>
    <w:rsid w:val="00BA11B6"/>
    <w:rsid w:val="00BA14CD"/>
    <w:rsid w:val="00BA211C"/>
    <w:rsid w:val="00BA24C8"/>
    <w:rsid w:val="00BA2711"/>
    <w:rsid w:val="00BA30F5"/>
    <w:rsid w:val="00BA3327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5ABD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4A2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3D9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068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F35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4F4C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128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D7B12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E05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4DA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344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2920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25C"/>
    <w:rsid w:val="00D64E59"/>
    <w:rsid w:val="00D65A52"/>
    <w:rsid w:val="00D65E49"/>
    <w:rsid w:val="00D665C0"/>
    <w:rsid w:val="00D667B5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A8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162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5C3"/>
    <w:rsid w:val="00DF6AED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B7F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C73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13F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90C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31C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6F91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32CB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465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79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90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95pt">
    <w:name w:val="Основной текст + 9.5 pt"/>
    <w:rsid w:val="00EC790C"/>
    <w:rPr>
      <w:b/>
      <w:bCs/>
      <w:color w:val="000000"/>
      <w:spacing w:val="0"/>
      <w:w w:val="100"/>
      <w:position w:val="0"/>
      <w:sz w:val="19"/>
      <w:szCs w:val="19"/>
      <w:lang w:val="ro-RO" w:bidi="ar-SA"/>
    </w:rPr>
  </w:style>
  <w:style w:type="table" w:styleId="a3">
    <w:name w:val="Table Grid"/>
    <w:basedOn w:val="a1"/>
    <w:uiPriority w:val="59"/>
    <w:rsid w:val="00EC79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790C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404040"/>
      <w:sz w:val="18"/>
      <w:szCs w:val="18"/>
    </w:rPr>
  </w:style>
  <w:style w:type="character" w:styleId="a5">
    <w:name w:val="Hyperlink"/>
    <w:basedOn w:val="a0"/>
    <w:uiPriority w:val="99"/>
    <w:unhideWhenUsed/>
    <w:rsid w:val="00C053D9"/>
    <w:rPr>
      <w:color w:val="0000FF"/>
      <w:u w:val="single"/>
    </w:rPr>
  </w:style>
  <w:style w:type="character" w:customStyle="1" w:styleId="210pt">
    <w:name w:val="Основной текст (2) + 10 pt"/>
    <w:basedOn w:val="a0"/>
    <w:rsid w:val="002C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a.codrean@inm.gov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na.bolotovici@inm.gov.md" TargetMode="External"/><Relationship Id="rId5" Type="http://schemas.openxmlformats.org/officeDocument/2006/relationships/hyperlink" Target="http://lex.justice.md/index.php?action=view&amp;view=doc&amp;lang=1&amp;id=3642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34754-CEE7-437E-924D-C89FF54A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6</cp:revision>
  <dcterms:created xsi:type="dcterms:W3CDTF">2019-04-08T13:12:00Z</dcterms:created>
  <dcterms:modified xsi:type="dcterms:W3CDTF">2019-05-14T08:38:00Z</dcterms:modified>
</cp:coreProperties>
</file>