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FA3F74" w:rsidTr="00FA3F74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  <w:vAlign w:val="center"/>
          </w:tcPr>
          <w:p w:rsidR="0096263A" w:rsidRPr="00676E80" w:rsidRDefault="00FA3F74" w:rsidP="00FA3F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FIȘA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Regulamentului General de Metrologie Legală</w:t>
            </w:r>
          </w:p>
        </w:tc>
      </w:tr>
      <w:tr w:rsidR="00E4208B" w:rsidRPr="00676E8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676E80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676E80" w:rsidRDefault="0032656F" w:rsidP="00CC7AA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RGML 05</w:t>
            </w:r>
            <w:r w:rsidR="00676E80" w:rsidRPr="00676E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:2017</w:t>
            </w:r>
          </w:p>
        </w:tc>
        <w:tc>
          <w:tcPr>
            <w:tcW w:w="1666" w:type="dxa"/>
          </w:tcPr>
          <w:p w:rsidR="00E4208B" w:rsidRPr="00676E80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FA3F74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676E80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32656F" w:rsidRDefault="0032656F" w:rsidP="001F52E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265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en-GB"/>
              </w:rPr>
              <w:t>Fondul naţional de documente normative în domeniul metrologiei legale</w:t>
            </w:r>
            <w:r w:rsidRPr="0032656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676E80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676E80" w:rsidTr="0032656F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676E80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Data intrării în vigoare</w:t>
            </w:r>
          </w:p>
        </w:tc>
        <w:tc>
          <w:tcPr>
            <w:tcW w:w="5387" w:type="dxa"/>
            <w:vAlign w:val="center"/>
          </w:tcPr>
          <w:p w:rsidR="00E4208B" w:rsidRPr="00676E80" w:rsidRDefault="00676E80" w:rsidP="0032656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20.04.2018, Monitorul oficial 126-132</w:t>
            </w:r>
          </w:p>
        </w:tc>
        <w:tc>
          <w:tcPr>
            <w:tcW w:w="1666" w:type="dxa"/>
          </w:tcPr>
          <w:p w:rsidR="00E4208B" w:rsidRPr="00676E80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676E8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676E80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676E80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66" w:type="dxa"/>
          </w:tcPr>
          <w:p w:rsidR="00E4208B" w:rsidRPr="00676E80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676E8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676E80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676E80" w:rsidRDefault="00ED1461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676E80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676E8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676E80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76E80" w:rsidRDefault="0032656F" w:rsidP="00CC7AA5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676E80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FA3F74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676E80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32656F" w:rsidRDefault="00676E80" w:rsidP="0032656F">
            <w:pPr>
              <w:ind w:right="560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GB"/>
              </w:rPr>
            </w:pPr>
            <w:r w:rsidRPr="0032656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Ordinul Ministerului Economiei și Infrastructurii </w:t>
            </w:r>
            <w:r w:rsidR="0032656F" w:rsidRPr="0032656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GB"/>
              </w:rPr>
              <w:t>nr.403 din 28.12.2017</w:t>
            </w:r>
          </w:p>
        </w:tc>
        <w:tc>
          <w:tcPr>
            <w:tcW w:w="1666" w:type="dxa"/>
          </w:tcPr>
          <w:p w:rsidR="00E4208B" w:rsidRPr="00676E80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676E8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676E80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676E80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66" w:type="dxa"/>
          </w:tcPr>
          <w:p w:rsidR="00E4208B" w:rsidRPr="00676E80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676E8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676E80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676E80" w:rsidRDefault="006228E1" w:rsidP="001F4C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676E80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2656F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5F50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04C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6E80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33F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9B8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2C0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74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4</cp:revision>
  <dcterms:created xsi:type="dcterms:W3CDTF">2018-05-11T08:44:00Z</dcterms:created>
  <dcterms:modified xsi:type="dcterms:W3CDTF">2018-05-11T13:50:00Z</dcterms:modified>
</cp:coreProperties>
</file>