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</w:t>
            </w:r>
            <w:r w:rsidR="001770A9">
              <w:rPr>
                <w:rFonts w:cstheme="minorHAnsi"/>
                <w:sz w:val="28"/>
                <w:szCs w:val="28"/>
                <w:lang w:val="ro-RO"/>
              </w:rPr>
              <w:t>20-88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</w:t>
            </w:r>
            <w:r w:rsidR="001770A9">
              <w:rPr>
                <w:rFonts w:cstheme="minorHAnsi"/>
                <w:sz w:val="28"/>
                <w:szCs w:val="28"/>
                <w:lang w:val="ro-RO"/>
              </w:rPr>
              <w:t>20-88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1770A9" w:rsidRDefault="001770A9" w:rsidP="00C61101">
            <w:pPr>
              <w:ind w:right="-249"/>
              <w:cnfStyle w:val="000000000000"/>
              <w:rPr>
                <w:sz w:val="28"/>
                <w:szCs w:val="28"/>
                <w:lang w:val="ro-RO"/>
              </w:rPr>
            </w:pPr>
            <w:r w:rsidRPr="001770A9">
              <w:rPr>
                <w:sz w:val="28"/>
                <w:szCs w:val="28"/>
                <w:lang w:val="ro-RO"/>
              </w:rPr>
              <w:t xml:space="preserve">Verificarea metrologică a seturilor de filtre octavă </w:t>
            </w:r>
          </w:p>
          <w:p w:rsidR="0051562A" w:rsidRPr="001770A9" w:rsidRDefault="001770A9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en-US"/>
              </w:rPr>
            </w:pPr>
            <w:r w:rsidRPr="001770A9">
              <w:rPr>
                <w:sz w:val="28"/>
                <w:szCs w:val="28"/>
                <w:lang w:val="ro-RO"/>
              </w:rPr>
              <w:t>şi 1/3 octavă cu afişare digitală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17C29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B505F-D7FB-430E-B326-BB903430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2017-08-11T12:08:00Z</dcterms:created>
  <dcterms:modified xsi:type="dcterms:W3CDTF">2017-08-11T12:09:00Z</dcterms:modified>
</cp:coreProperties>
</file>