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3501FB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3501FB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3501FB" w:rsidRDefault="003501FB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501FB">
              <w:rPr>
                <w:sz w:val="28"/>
                <w:szCs w:val="28"/>
                <w:lang w:val="ro-RO"/>
              </w:rPr>
              <w:t>Verificarea metrologică a surselor de zgomot etalon (pistonfoane)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501FB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0356-DD8F-43E0-8BB4-A3099365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2017-08-11T11:48:00Z</dcterms:created>
  <dcterms:modified xsi:type="dcterms:W3CDTF">2017-08-11T11:49:00Z</dcterms:modified>
</cp:coreProperties>
</file>