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4A55C1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5-0</w:t>
            </w:r>
            <w:r w:rsidR="004A55C1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1A58A9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4A55C1">
              <w:rPr>
                <w:rFonts w:cstheme="minorHAnsi"/>
                <w:sz w:val="28"/>
                <w:szCs w:val="28"/>
                <w:lang w:val="ro-RO"/>
              </w:rPr>
              <w:t>7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67CCC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5-0</w:t>
            </w:r>
            <w:r w:rsidR="004A55C1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1A58A9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4A55C1">
              <w:rPr>
                <w:rFonts w:cstheme="minorHAnsi"/>
                <w:sz w:val="28"/>
                <w:szCs w:val="28"/>
                <w:lang w:val="ro-RO"/>
              </w:rPr>
              <w:t>7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A55C1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4A55C1" w:rsidRDefault="004A55C1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4A55C1">
              <w:rPr>
                <w:color w:val="000000"/>
                <w:sz w:val="28"/>
                <w:szCs w:val="28"/>
                <w:lang w:val="ro-RO"/>
              </w:rPr>
              <w:t>Verificarea metrologică a pirometrelor şi micropirometrelor optice cu dispariţia filamentului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D45BF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1A58A9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23"/>
    <w:rsid w:val="000D1736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5C1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BB3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89E22-D885-46F5-92D2-FAF1CAE3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2017-08-11T08:27:00Z</dcterms:created>
  <dcterms:modified xsi:type="dcterms:W3CDTF">2017-08-11T12:51:00Z</dcterms:modified>
</cp:coreProperties>
</file>