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AD2978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25C9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DC51BA">
              <w:rPr>
                <w:rFonts w:cstheme="minorHAnsi"/>
                <w:sz w:val="28"/>
                <w:szCs w:val="28"/>
                <w:lang w:val="ro-RO"/>
              </w:rPr>
              <w:t>80-87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627B88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</w:t>
            </w:r>
            <w:r w:rsidR="00710981">
              <w:rPr>
                <w:rFonts w:cstheme="minorHAnsi"/>
                <w:sz w:val="28"/>
                <w:szCs w:val="28"/>
                <w:lang w:val="ro-RO"/>
              </w:rPr>
              <w:t>80-87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710981" w:rsidRDefault="00710981" w:rsidP="00AD2978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710981">
              <w:rPr>
                <w:color w:val="000000"/>
                <w:sz w:val="28"/>
                <w:szCs w:val="28"/>
                <w:lang w:val="ro-RO"/>
              </w:rPr>
              <w:t>Verificarea metrologică a micrometrelor cu comparator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0C1D26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10</w:t>
            </w:r>
            <w:r w:rsidR="00004E87">
              <w:rPr>
                <w:rFonts w:cstheme="minorHAnsi"/>
                <w:sz w:val="24"/>
                <w:szCs w:val="24"/>
                <w:lang w:val="ro-RO"/>
              </w:rPr>
              <w:t>.02.1998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10981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D2978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004E87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Hotărârea MOLDOVASTANDARD declarat național nr. 377 M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2EE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981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2017-08-08T08:52:00Z</dcterms:created>
  <dcterms:modified xsi:type="dcterms:W3CDTF">2017-08-08T08:54:00Z</dcterms:modified>
</cp:coreProperties>
</file>