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28446D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28446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28446D">
              <w:rPr>
                <w:rFonts w:cstheme="minorHAnsi"/>
                <w:sz w:val="28"/>
                <w:szCs w:val="28"/>
                <w:lang w:val="ro-RO"/>
              </w:rPr>
              <w:t>ADOR.2012.001 MP:2014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28446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8446D">
              <w:rPr>
                <w:rFonts w:cstheme="minorHAnsi"/>
                <w:sz w:val="24"/>
                <w:szCs w:val="24"/>
                <w:lang w:val="ro-RO"/>
              </w:rPr>
              <w:t>ADOR.2012.001 MP:2014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8446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28446D" w:rsidP="0028446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sistemelor pentru măsurarea vitezei de mișcare a mijloacelor de transport tip</w:t>
            </w:r>
            <w:r>
              <w:rPr>
                <w:rFonts w:cstheme="minorHAnsi"/>
                <w:sz w:val="24"/>
                <w:szCs w:val="24"/>
              </w:rPr>
              <w:t xml:space="preserve"> «АВТОДОРИЯ»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28446D" w:rsidRDefault="0028446D" w:rsidP="0028446D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8446D" w:rsidRDefault="004A4286" w:rsidP="00920A6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8446D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28446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8446D">
              <w:rPr>
                <w:rFonts w:cstheme="minorHAnsi"/>
                <w:sz w:val="24"/>
                <w:szCs w:val="24"/>
                <w:lang w:val="ro-RO"/>
              </w:rPr>
              <w:t xml:space="preserve">208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8446D">
              <w:rPr>
                <w:rFonts w:cstheme="minorHAnsi"/>
                <w:sz w:val="24"/>
                <w:szCs w:val="24"/>
                <w:lang w:val="ro-RO"/>
              </w:rPr>
              <w:t>23.12.2014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28446D" w:rsidP="0028446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46D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0B0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43F3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33F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CDAD-0932-42B5-9D67-EF4771AB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2017-08-14T12:17:00Z</dcterms:created>
  <dcterms:modified xsi:type="dcterms:W3CDTF">2017-08-14T12:23:00Z</dcterms:modified>
</cp:coreProperties>
</file>