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B313B">
              <w:rPr>
                <w:rFonts w:cstheme="minorHAnsi"/>
                <w:sz w:val="28"/>
                <w:szCs w:val="28"/>
                <w:lang w:val="en-US"/>
              </w:rPr>
              <w:t>936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B313B">
              <w:rPr>
                <w:rFonts w:cstheme="minorHAnsi"/>
                <w:sz w:val="28"/>
                <w:szCs w:val="28"/>
                <w:lang w:val="en-US"/>
              </w:rPr>
              <w:t>936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6B313B" w:rsidRPr="006B313B" w:rsidRDefault="006B313B" w:rsidP="006B313B">
            <w:pPr>
              <w:cnfStyle w:val="000000000000"/>
              <w:rPr>
                <w:sz w:val="28"/>
                <w:szCs w:val="28"/>
              </w:rPr>
            </w:pPr>
            <w:r w:rsidRPr="006B313B">
              <w:rPr>
                <w:sz w:val="28"/>
                <w:szCs w:val="28"/>
              </w:rPr>
              <w:t>Методические указания. Меры длины штриховые образцовые 3-го разряда (метры компараторы).</w:t>
            </w:r>
          </w:p>
          <w:p w:rsidR="008F36E3" w:rsidRPr="006C2089" w:rsidRDefault="006B313B" w:rsidP="006B313B">
            <w:pPr>
              <w:cnfStyle w:val="000000000000"/>
              <w:rPr>
                <w:sz w:val="28"/>
                <w:szCs w:val="28"/>
              </w:rPr>
            </w:pPr>
            <w:r w:rsidRPr="006B313B">
              <w:rPr>
                <w:sz w:val="28"/>
                <w:szCs w:val="28"/>
              </w:rPr>
              <w:t xml:space="preserve"> Методы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6B313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2017-08-23T06:50:00Z</dcterms:created>
  <dcterms:modified xsi:type="dcterms:W3CDTF">2017-08-23T06:51:00Z</dcterms:modified>
</cp:coreProperties>
</file>