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8438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1D0189">
              <w:rPr>
                <w:rFonts w:cstheme="minorHAnsi"/>
                <w:sz w:val="28"/>
                <w:szCs w:val="28"/>
                <w:lang w:val="en-US"/>
              </w:rPr>
              <w:t>794</w:t>
            </w:r>
            <w:r w:rsidR="00675FDA">
              <w:rPr>
                <w:rFonts w:cstheme="minorHAnsi"/>
                <w:sz w:val="28"/>
                <w:szCs w:val="28"/>
                <w:lang w:val="en-US"/>
              </w:rPr>
              <w:t>-85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75FDA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1D0189">
              <w:rPr>
                <w:rFonts w:cstheme="minorHAnsi"/>
                <w:sz w:val="28"/>
                <w:szCs w:val="28"/>
                <w:lang w:val="en-US"/>
              </w:rPr>
              <w:t>794</w:t>
            </w:r>
            <w:r>
              <w:rPr>
                <w:rFonts w:cstheme="minorHAnsi"/>
                <w:sz w:val="28"/>
                <w:szCs w:val="28"/>
                <w:lang w:val="en-US"/>
              </w:rPr>
              <w:t>-85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1D0189" w:rsidRPr="001D0189" w:rsidRDefault="001D0189" w:rsidP="001D0189">
            <w:pPr>
              <w:cnfStyle w:val="000000000000"/>
              <w:rPr>
                <w:sz w:val="28"/>
                <w:szCs w:val="28"/>
              </w:rPr>
            </w:pPr>
            <w:r w:rsidRPr="001D0189">
              <w:rPr>
                <w:sz w:val="28"/>
                <w:szCs w:val="28"/>
              </w:rPr>
              <w:t>Методические указания. Прибор для измерения кинематической погрешности зубчатых колес</w:t>
            </w:r>
          </w:p>
          <w:p w:rsidR="008F36E3" w:rsidRPr="00675FDA" w:rsidRDefault="001D0189" w:rsidP="001D0189">
            <w:pPr>
              <w:cnfStyle w:val="000000000000"/>
              <w:rPr>
                <w:sz w:val="28"/>
                <w:szCs w:val="28"/>
              </w:rPr>
            </w:pPr>
            <w:r w:rsidRPr="001D0189">
              <w:rPr>
                <w:sz w:val="28"/>
                <w:szCs w:val="28"/>
              </w:rPr>
              <w:t xml:space="preserve"> типа БВ-5058. 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831E0" w:rsidRDefault="001D0189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2017-08-23T06:34:00Z</dcterms:created>
  <dcterms:modified xsi:type="dcterms:W3CDTF">2017-08-23T06:34:00Z</dcterms:modified>
</cp:coreProperties>
</file>