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8438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486312">
              <w:rPr>
                <w:rFonts w:cstheme="minorHAnsi"/>
                <w:sz w:val="28"/>
                <w:szCs w:val="28"/>
              </w:rPr>
              <w:t>6</w:t>
            </w:r>
            <w:r w:rsidR="007B7D9B">
              <w:rPr>
                <w:rFonts w:cstheme="minorHAnsi"/>
                <w:sz w:val="28"/>
                <w:szCs w:val="28"/>
                <w:lang w:val="en-US"/>
              </w:rPr>
              <w:t>56</w:t>
            </w:r>
            <w:r w:rsidR="00B60601"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B60601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486312">
              <w:rPr>
                <w:rFonts w:cstheme="minorHAnsi"/>
                <w:sz w:val="28"/>
                <w:szCs w:val="28"/>
              </w:rPr>
              <w:t>6</w:t>
            </w:r>
            <w:r w:rsidR="007B7D9B">
              <w:rPr>
                <w:rFonts w:cstheme="minorHAnsi"/>
                <w:sz w:val="28"/>
                <w:szCs w:val="28"/>
                <w:lang w:val="en-US"/>
              </w:rPr>
              <w:t>58</w:t>
            </w:r>
            <w:r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B7D9B" w:rsidRDefault="007B7D9B" w:rsidP="005B72DE">
            <w:pPr>
              <w:cnfStyle w:val="000000000000"/>
              <w:rPr>
                <w:sz w:val="28"/>
                <w:szCs w:val="28"/>
              </w:rPr>
            </w:pPr>
            <w:r w:rsidRPr="007B7D9B">
              <w:rPr>
                <w:sz w:val="28"/>
                <w:szCs w:val="28"/>
              </w:rPr>
              <w:t>Методические указания. Оценка достоверности численных данных о свойствах нефти и нефтепродуктов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7B7D9B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2B1B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6312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EEF"/>
    <w:rsid w:val="007B5F77"/>
    <w:rsid w:val="007B635D"/>
    <w:rsid w:val="007B665F"/>
    <w:rsid w:val="007B7867"/>
    <w:rsid w:val="007B7D9B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65E8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2017-08-23T08:11:00Z</dcterms:created>
  <dcterms:modified xsi:type="dcterms:W3CDTF">2017-08-23T08:12:00Z</dcterms:modified>
</cp:coreProperties>
</file>