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8F36E3" w:rsidRDefault="0096263A" w:rsidP="008F36E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7C4BE9">
              <w:rPr>
                <w:rFonts w:cstheme="minorHAnsi"/>
                <w:sz w:val="28"/>
                <w:szCs w:val="28"/>
                <w:lang w:val="ro-RO"/>
              </w:rPr>
              <w:t>МИ 48</w:t>
            </w:r>
            <w:r w:rsidR="00633A9F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9E61C0">
              <w:rPr>
                <w:rFonts w:cstheme="minorHAnsi"/>
                <w:sz w:val="28"/>
                <w:szCs w:val="28"/>
                <w:lang w:val="ro-RO"/>
              </w:rPr>
              <w:t>5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7C4BE9" w:rsidP="00CC7AA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МИ 48</w:t>
            </w:r>
            <w:r w:rsidR="00436E52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9E61C0">
              <w:rPr>
                <w:rFonts w:cstheme="minorHAnsi"/>
                <w:sz w:val="28"/>
                <w:szCs w:val="28"/>
                <w:lang w:val="ro-RO"/>
              </w:rPr>
              <w:t>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7C4BE9" w:rsidRDefault="007C4BE9" w:rsidP="008F36E3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7C4BE9">
              <w:rPr>
                <w:sz w:val="28"/>
                <w:szCs w:val="28"/>
              </w:rPr>
              <w:t>Методика определения метрологических параметров при испытании платиновых и медных элементов сопротивления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6228E1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7F14D1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7C4BE9">
              <w:rPr>
                <w:rFonts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6228E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>
              <w:rPr>
                <w:rFonts w:cstheme="minorHAnsi"/>
                <w:sz w:val="24"/>
                <w:szCs w:val="24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150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A01C0-9E44-4BFB-A9A9-FF5319DB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2017-08-16T12:01:00Z</dcterms:created>
  <dcterms:modified xsi:type="dcterms:W3CDTF">2017-08-16T12:01:00Z</dcterms:modified>
</cp:coreProperties>
</file>