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8F36E3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D80C0D">
              <w:rPr>
                <w:rFonts w:cstheme="minorHAnsi"/>
                <w:sz w:val="28"/>
                <w:szCs w:val="28"/>
                <w:lang w:val="ro-RO"/>
              </w:rPr>
              <w:t>МИ 36</w:t>
            </w:r>
            <w:r w:rsidR="00633A9F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D80C0D" w:rsidP="00CC7AA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 36</w:t>
            </w:r>
            <w:r w:rsidR="00436E5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D80C0D" w:rsidRDefault="00D80C0D" w:rsidP="008F36E3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D80C0D">
              <w:rPr>
                <w:sz w:val="28"/>
                <w:szCs w:val="28"/>
              </w:rPr>
              <w:t>Методика поверки отсчетных микроскопов типа МПБ-2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BA7C7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07CC2-67D6-43FE-8742-44263E97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2017-08-16T08:34:00Z</dcterms:created>
  <dcterms:modified xsi:type="dcterms:W3CDTF">2017-08-16T08:42:00Z</dcterms:modified>
</cp:coreProperties>
</file>