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89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89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BD4C28" w:rsidRDefault="00BD4C28" w:rsidP="00BD4C28">
            <w:pPr>
              <w:pStyle w:val="2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BD4C28">
              <w:rPr>
                <w:b w:val="0"/>
                <w:color w:val="000000"/>
                <w:sz w:val="28"/>
                <w:szCs w:val="28"/>
              </w:rPr>
              <w:t>Рекомендация. ГСИ. Преобразователи разности давлений пневматические.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BD4C28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2017-08-28T06:53:00Z</dcterms:created>
  <dcterms:modified xsi:type="dcterms:W3CDTF">2017-08-28T07:22:00Z</dcterms:modified>
</cp:coreProperties>
</file>