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DF163C">
              <w:rPr>
                <w:rFonts w:cstheme="minorHAnsi"/>
                <w:sz w:val="28"/>
                <w:szCs w:val="28"/>
                <w:lang w:val="ro-RO"/>
              </w:rPr>
              <w:t>97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2710C1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DF163C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DF163C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DF163C" w:rsidRPr="008D56A6" w:rsidRDefault="00DF163C" w:rsidP="00DF163C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DF163C" w:rsidRPr="00DF163C" w:rsidRDefault="00DF163C" w:rsidP="00DF163C">
            <w:pPr>
              <w:cnfStyle w:val="000000000000"/>
              <w:rPr>
                <w:sz w:val="28"/>
                <w:szCs w:val="28"/>
              </w:rPr>
            </w:pPr>
            <w:r w:rsidRPr="00DF163C">
              <w:rPr>
                <w:sz w:val="28"/>
                <w:szCs w:val="28"/>
              </w:rPr>
              <w:t xml:space="preserve">Государственная поверочная схема для средств измерений электрической емкости в диапазоне </w:t>
            </w:r>
          </w:p>
          <w:p w:rsidR="00DF163C" w:rsidRPr="00023218" w:rsidRDefault="00DF163C" w:rsidP="00DF163C">
            <w:pPr>
              <w:cnfStyle w:val="000000000000"/>
            </w:pPr>
            <w:r w:rsidRPr="00DF163C">
              <w:rPr>
                <w:sz w:val="28"/>
                <w:szCs w:val="28"/>
              </w:rPr>
              <w:t>частот 1</w:t>
            </w:r>
            <w:r w:rsidRPr="00DF163C">
              <w:rPr>
                <w:strike/>
                <w:sz w:val="28"/>
                <w:szCs w:val="28"/>
              </w:rPr>
              <w:t>:</w:t>
            </w:r>
            <w:r w:rsidRPr="00DF163C">
              <w:rPr>
                <w:sz w:val="28"/>
                <w:szCs w:val="28"/>
              </w:rPr>
              <w:t xml:space="preserve"> 100МГц</w:t>
            </w:r>
          </w:p>
        </w:tc>
      </w:tr>
      <w:tr w:rsidR="00DF163C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DF163C" w:rsidRPr="008D56A6" w:rsidRDefault="00DF163C" w:rsidP="00DF163C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DF163C" w:rsidRPr="0072675A" w:rsidRDefault="00DF163C" w:rsidP="00DF16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DF163C" w:rsidRPr="008D56A6" w:rsidRDefault="00DF163C" w:rsidP="00DF16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DF163C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DF163C" w:rsidRPr="008D56A6" w:rsidRDefault="00DF163C" w:rsidP="00DF163C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DF163C" w:rsidRPr="008D56A6" w:rsidRDefault="00DF163C" w:rsidP="00DF163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DF163C" w:rsidRPr="008D56A6" w:rsidRDefault="00DF163C" w:rsidP="00DF163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DF163C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DF163C" w:rsidRPr="008D56A6" w:rsidRDefault="00DF163C" w:rsidP="00DF163C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DF163C" w:rsidRPr="008D56A6" w:rsidRDefault="00DF163C" w:rsidP="00DF16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DF163C" w:rsidRPr="008D56A6" w:rsidRDefault="00DF163C" w:rsidP="00DF16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DF163C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DF163C" w:rsidRPr="008D56A6" w:rsidRDefault="00DF163C" w:rsidP="00DF163C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DF163C" w:rsidRPr="00E02D24" w:rsidRDefault="00DF163C" w:rsidP="00DF163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DF163C" w:rsidRPr="008D56A6" w:rsidRDefault="00DF163C" w:rsidP="00DF163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DF163C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DF163C" w:rsidRPr="008D56A6" w:rsidRDefault="00DF163C" w:rsidP="00DF163C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DF163C" w:rsidRPr="00805A08" w:rsidRDefault="00DF163C" w:rsidP="00DF16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DF163C" w:rsidRPr="008D56A6" w:rsidRDefault="00DF163C" w:rsidP="00DF16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DF163C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DF163C" w:rsidRPr="008D56A6" w:rsidRDefault="00DF163C" w:rsidP="00DF163C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DF163C" w:rsidRPr="008D56A6" w:rsidRDefault="00DF163C" w:rsidP="00DF163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DF163C" w:rsidRPr="008D56A6" w:rsidRDefault="00DF163C" w:rsidP="00DF163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DF163C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DF163C" w:rsidRPr="008D56A6" w:rsidRDefault="00DF163C" w:rsidP="00DF163C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DF163C" w:rsidRPr="008F36E3" w:rsidRDefault="00DF163C" w:rsidP="00DF16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DF163C" w:rsidRPr="008D56A6" w:rsidRDefault="00DF163C" w:rsidP="00DF16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2017-08-25T08:24:00Z</dcterms:created>
  <dcterms:modified xsi:type="dcterms:W3CDTF">2017-08-25T08:25:00Z</dcterms:modified>
</cp:coreProperties>
</file>