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216A6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A216A6">
              <w:rPr>
                <w:rFonts w:cstheme="minorHAnsi"/>
                <w:sz w:val="28"/>
                <w:szCs w:val="28"/>
                <w:lang w:val="ro-RO"/>
              </w:rPr>
              <w:t>201-80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3058E" w:rsidRDefault="00A216A6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 201-80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A216A6" w:rsidRDefault="00A216A6" w:rsidP="00C71A33">
            <w:pPr>
              <w:cnfStyle w:val="000000000000"/>
              <w:rPr>
                <w:sz w:val="28"/>
                <w:szCs w:val="28"/>
              </w:rPr>
            </w:pPr>
            <w:r w:rsidRPr="00A216A6">
              <w:rPr>
                <w:sz w:val="28"/>
                <w:szCs w:val="28"/>
              </w:rPr>
              <w:t xml:space="preserve">Методика поверки анализаторов жидкости </w:t>
            </w:r>
            <w:proofErr w:type="spellStart"/>
            <w:r w:rsidRPr="00A216A6">
              <w:rPr>
                <w:sz w:val="28"/>
                <w:szCs w:val="28"/>
              </w:rPr>
              <w:t>титрометрических</w:t>
            </w:r>
            <w:proofErr w:type="spellEnd"/>
            <w:r w:rsidRPr="00A216A6">
              <w:rPr>
                <w:sz w:val="28"/>
                <w:szCs w:val="28"/>
              </w:rPr>
              <w:t xml:space="preserve"> лабораторных общего назначения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881349" w:rsidRDefault="009D6289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0B5CD8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A88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A5C86-8D6D-4A62-A881-7861C987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2017-08-21T07:39:00Z</dcterms:created>
  <dcterms:modified xsi:type="dcterms:W3CDTF">2017-08-21T07:40:00Z</dcterms:modified>
</cp:coreProperties>
</file>