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345BB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 w:rsidRPr="008A3270">
              <w:rPr>
                <w:rFonts w:cstheme="minorHAnsi"/>
                <w:sz w:val="28"/>
                <w:szCs w:val="28"/>
              </w:rPr>
              <w:t>1</w:t>
            </w:r>
            <w:r w:rsidR="005537AF">
              <w:rPr>
                <w:rFonts w:cstheme="minorHAnsi"/>
                <w:sz w:val="28"/>
                <w:szCs w:val="28"/>
              </w:rPr>
              <w:t>91</w:t>
            </w:r>
            <w:r w:rsidR="00A345BB">
              <w:rPr>
                <w:rFonts w:cstheme="minorHAnsi"/>
                <w:sz w:val="28"/>
                <w:szCs w:val="28"/>
              </w:rPr>
              <w:t>-79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8A3270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МИ 1</w:t>
            </w:r>
            <w:r w:rsidR="005537AF">
              <w:rPr>
                <w:rFonts w:cstheme="minorHAnsi"/>
                <w:sz w:val="28"/>
                <w:szCs w:val="28"/>
              </w:rPr>
              <w:t>91</w:t>
            </w:r>
            <w:r w:rsidR="00A345BB">
              <w:rPr>
                <w:rFonts w:cstheme="minorHAnsi"/>
                <w:sz w:val="28"/>
                <w:szCs w:val="28"/>
              </w:rPr>
              <w:t>-79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537AF" w:rsidRDefault="005537AF" w:rsidP="00C71A33">
            <w:pPr>
              <w:cnfStyle w:val="000000000000"/>
              <w:rPr>
                <w:sz w:val="28"/>
                <w:szCs w:val="28"/>
              </w:rPr>
            </w:pPr>
            <w:r w:rsidRPr="005537AF">
              <w:rPr>
                <w:sz w:val="28"/>
                <w:szCs w:val="28"/>
              </w:rPr>
              <w:t>Методика поверки образцовых и рабочих средств измерений магнитного момента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FC5F20" w:rsidRDefault="008A327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1787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317870" w:rsidRDefault="005537AF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A7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7A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BDC1B-2D11-4C57-BF2E-D8EDA46D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2017-08-21T06:43:00Z</dcterms:created>
  <dcterms:modified xsi:type="dcterms:W3CDTF">2017-08-22T07:49:00Z</dcterms:modified>
</cp:coreProperties>
</file>