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6677DF">
              <w:rPr>
                <w:rFonts w:cstheme="minorHAnsi"/>
                <w:sz w:val="28"/>
                <w:szCs w:val="28"/>
                <w:lang w:val="en-US"/>
              </w:rPr>
              <w:t>873</w:t>
            </w:r>
            <w:r w:rsidR="008616A6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88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8616A6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6677DF">
              <w:rPr>
                <w:rFonts w:cstheme="minorHAnsi"/>
                <w:sz w:val="28"/>
                <w:szCs w:val="28"/>
                <w:lang w:val="en-US"/>
              </w:rPr>
              <w:t>873</w:t>
            </w:r>
            <w:r w:rsidR="00CE6FAE">
              <w:rPr>
                <w:rFonts w:cstheme="minorHAnsi"/>
                <w:sz w:val="28"/>
                <w:szCs w:val="28"/>
                <w:lang w:val="en-US"/>
              </w:rPr>
              <w:t>-88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677DF" w:rsidRDefault="006677DF" w:rsidP="00226C30">
            <w:pPr>
              <w:cnfStyle w:val="000000000000"/>
              <w:rPr>
                <w:sz w:val="28"/>
                <w:szCs w:val="28"/>
              </w:rPr>
            </w:pPr>
            <w:r w:rsidRPr="006677DF">
              <w:rPr>
                <w:sz w:val="28"/>
                <w:szCs w:val="28"/>
              </w:rPr>
              <w:t>Виброметры  с пьезоэлектрическими индукционными преобразователями.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6677D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2017-08-24T11:45:00Z</dcterms:created>
  <dcterms:modified xsi:type="dcterms:W3CDTF">2017-08-24T11:45:00Z</dcterms:modified>
</cp:coreProperties>
</file>