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FD033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4D2562">
              <w:rPr>
                <w:rFonts w:cstheme="minorHAnsi"/>
                <w:sz w:val="28"/>
                <w:szCs w:val="28"/>
                <w:lang w:val="en-US"/>
              </w:rPr>
              <w:t>81</w:t>
            </w:r>
            <w:r w:rsidR="002E03C8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2E03C8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4D2562">
              <w:rPr>
                <w:rFonts w:cstheme="minorHAnsi"/>
                <w:sz w:val="28"/>
                <w:szCs w:val="28"/>
                <w:lang w:val="en-US"/>
              </w:rPr>
              <w:t>81</w:t>
            </w:r>
            <w:r w:rsidR="002E03C8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E03C8" w:rsidRDefault="002E03C8" w:rsidP="00226C30">
            <w:pPr>
              <w:cnfStyle w:val="000000000000"/>
              <w:rPr>
                <w:sz w:val="28"/>
                <w:szCs w:val="28"/>
              </w:rPr>
            </w:pPr>
            <w:r w:rsidRPr="002E03C8">
              <w:rPr>
                <w:sz w:val="28"/>
                <w:szCs w:val="28"/>
              </w:rPr>
              <w:t>Головки измерительные пружинные.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2E03C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2017-08-24T11:05:00Z</dcterms:created>
  <dcterms:modified xsi:type="dcterms:W3CDTF">2017-08-24T11:06:00Z</dcterms:modified>
</cp:coreProperties>
</file>