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80D0F">
              <w:rPr>
                <w:rFonts w:cstheme="minorHAnsi"/>
                <w:sz w:val="28"/>
                <w:szCs w:val="28"/>
                <w:lang w:val="en-US"/>
              </w:rPr>
              <w:t>1202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80D0F">
              <w:rPr>
                <w:rFonts w:cstheme="minorHAnsi"/>
                <w:sz w:val="28"/>
                <w:szCs w:val="28"/>
                <w:lang w:val="en-US"/>
              </w:rPr>
              <w:t>1202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80D0F" w:rsidRDefault="00980D0F" w:rsidP="00DD1C90">
            <w:pPr>
              <w:cnfStyle w:val="000000000000"/>
              <w:rPr>
                <w:sz w:val="28"/>
                <w:szCs w:val="28"/>
              </w:rPr>
            </w:pPr>
            <w:r w:rsidRPr="00980D0F">
              <w:rPr>
                <w:sz w:val="28"/>
                <w:szCs w:val="28"/>
              </w:rPr>
              <w:t xml:space="preserve">Приборы и </w:t>
            </w:r>
            <w:proofErr w:type="gramStart"/>
            <w:r w:rsidRPr="00980D0F">
              <w:rPr>
                <w:sz w:val="28"/>
                <w:szCs w:val="28"/>
              </w:rPr>
              <w:t>преобразователи</w:t>
            </w:r>
            <w:proofErr w:type="gramEnd"/>
            <w:r w:rsidRPr="00980D0F">
              <w:rPr>
                <w:sz w:val="28"/>
                <w:szCs w:val="28"/>
              </w:rPr>
              <w:t xml:space="preserve"> измерительные напряжения, тока, сопротивления цифровые. Общие требования к методике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980D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2017-08-23T10:29:00Z</dcterms:created>
  <dcterms:modified xsi:type="dcterms:W3CDTF">2017-08-23T10:29:00Z</dcterms:modified>
</cp:coreProperties>
</file>